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875" w:rsidRPr="00EC7512" w:rsidRDefault="00AC6875" w:rsidP="00EC75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2"/>
          <w:szCs w:val="22"/>
          <w:u w:val="single"/>
        </w:rPr>
      </w:pPr>
      <w:bookmarkStart w:id="0" w:name="_GoBack"/>
      <w:bookmarkEnd w:id="0"/>
    </w:p>
    <w:p w:rsidR="00EA2659" w:rsidRPr="00EC7512" w:rsidRDefault="001B4D74" w:rsidP="00EC75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Calibri"/>
          <w:szCs w:val="16"/>
          <w:u w:val="single"/>
        </w:rPr>
      </w:pPr>
      <w:r w:rsidRPr="00EC7512">
        <w:rPr>
          <w:rFonts w:ascii="Times New Roman" w:eastAsia="Calibri" w:hAnsi="Times New Roman" w:cs="Calibri"/>
          <w:szCs w:val="16"/>
          <w:u w:val="single"/>
        </w:rPr>
        <w:t xml:space="preserve">Comunicato stampa </w:t>
      </w:r>
    </w:p>
    <w:p w:rsidR="0022231C" w:rsidRPr="00EC7512" w:rsidRDefault="0022231C" w:rsidP="00EC751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Calibri" w:hAnsi="Times New Roman" w:cs="Calibri"/>
          <w:szCs w:val="16"/>
          <w:u w:val="single"/>
        </w:rPr>
      </w:pPr>
    </w:p>
    <w:p w:rsidR="00AE5B93" w:rsidRDefault="009F4762" w:rsidP="0063245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center"/>
        <w:rPr>
          <w:rFonts w:ascii="Times New Roman" w:eastAsia="Calibri" w:hAnsi="Times New Roman" w:cs="Calibri"/>
          <w:b/>
          <w:i/>
          <w:sz w:val="48"/>
          <w:szCs w:val="48"/>
        </w:rPr>
      </w:pPr>
      <w:r w:rsidRPr="00EC7512">
        <w:rPr>
          <w:rFonts w:ascii="Times New Roman" w:eastAsia="Calibri" w:hAnsi="Times New Roman" w:cs="Calibri"/>
          <w:b/>
          <w:i/>
          <w:sz w:val="48"/>
          <w:szCs w:val="48"/>
        </w:rPr>
        <w:t>TRAME FESTIVAL</w:t>
      </w:r>
    </w:p>
    <w:p w:rsidR="006920B6" w:rsidRPr="00EC7512" w:rsidRDefault="00AE5B93" w:rsidP="0063245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center"/>
        <w:rPr>
          <w:rFonts w:ascii="Times New Roman" w:eastAsia="Calibri" w:hAnsi="Times New Roman" w:cs="Calibri"/>
          <w:b/>
          <w:i/>
          <w:sz w:val="48"/>
          <w:szCs w:val="48"/>
        </w:rPr>
      </w:pPr>
      <w:r>
        <w:rPr>
          <w:rFonts w:ascii="Times New Roman" w:eastAsia="Calibri" w:hAnsi="Times New Roman" w:cs="Calibri"/>
          <w:b/>
          <w:i/>
          <w:sz w:val="48"/>
          <w:szCs w:val="48"/>
        </w:rPr>
        <w:t>Ecco a voi i cento libri che arricchiscono la vita</w:t>
      </w:r>
    </w:p>
    <w:p w:rsidR="00C94B80" w:rsidRPr="00632451" w:rsidRDefault="006A6B66" w:rsidP="00632451">
      <w:pPr>
        <w:pStyle w:val="Normale1"/>
        <w:widowControl w:val="0"/>
        <w:jc w:val="center"/>
        <w:rPr>
          <w:rFonts w:ascii="Times New Roman" w:eastAsia="Calibri" w:hAnsi="Times New Roman" w:cs="Calibri"/>
          <w:sz w:val="28"/>
        </w:rPr>
      </w:pPr>
      <w:r w:rsidRPr="00632451">
        <w:rPr>
          <w:rFonts w:ascii="Times New Roman" w:eastAsia="Calibri" w:hAnsi="Times New Roman" w:cs="Calibri"/>
          <w:sz w:val="28"/>
        </w:rPr>
        <w:t>Domenica, p</w:t>
      </w:r>
      <w:r w:rsidR="007C6C31" w:rsidRPr="00632451">
        <w:rPr>
          <w:rFonts w:ascii="Times New Roman" w:eastAsia="Calibri" w:hAnsi="Times New Roman" w:cs="Calibri"/>
          <w:sz w:val="28"/>
        </w:rPr>
        <w:t>er la quarta serata</w:t>
      </w:r>
      <w:r w:rsidRPr="00632451">
        <w:rPr>
          <w:rFonts w:ascii="Times New Roman" w:eastAsia="Calibri" w:hAnsi="Times New Roman" w:cs="Calibri"/>
          <w:sz w:val="28"/>
        </w:rPr>
        <w:t xml:space="preserve">, </w:t>
      </w:r>
      <w:r w:rsidR="00632451" w:rsidRPr="00632451">
        <w:rPr>
          <w:rFonts w:ascii="Times New Roman" w:eastAsia="Calibri" w:hAnsi="Times New Roman" w:cs="Calibri"/>
          <w:sz w:val="28"/>
        </w:rPr>
        <w:t>giunge</w:t>
      </w:r>
      <w:r w:rsidR="007C6C31" w:rsidRPr="00632451">
        <w:rPr>
          <w:rFonts w:ascii="Times New Roman" w:eastAsia="Calibri" w:hAnsi="Times New Roman" w:cs="Calibri"/>
          <w:sz w:val="28"/>
        </w:rPr>
        <w:t xml:space="preserve"> </w:t>
      </w:r>
      <w:r w:rsidR="00AE5B93" w:rsidRPr="00632451">
        <w:rPr>
          <w:rFonts w:ascii="Times New Roman" w:eastAsia="Calibri" w:hAnsi="Times New Roman" w:cs="Calibri"/>
          <w:sz w:val="28"/>
        </w:rPr>
        <w:t xml:space="preserve">a </w:t>
      </w:r>
      <w:r w:rsidR="007C6C31" w:rsidRPr="00632451">
        <w:rPr>
          <w:rFonts w:ascii="Times New Roman" w:eastAsia="Calibri" w:hAnsi="Times New Roman" w:cs="Calibri"/>
          <w:sz w:val="28"/>
        </w:rPr>
        <w:t>Seravezza</w:t>
      </w:r>
      <w:r w:rsidR="00AE5B93" w:rsidRPr="00632451">
        <w:rPr>
          <w:rFonts w:ascii="Times New Roman" w:eastAsia="Calibri" w:hAnsi="Times New Roman" w:cs="Calibri"/>
          <w:sz w:val="28"/>
        </w:rPr>
        <w:t xml:space="preserve"> lo scrittore e critico Piero </w:t>
      </w:r>
      <w:proofErr w:type="spellStart"/>
      <w:r w:rsidR="009370A3" w:rsidRPr="00632451">
        <w:rPr>
          <w:rFonts w:ascii="Times New Roman" w:eastAsia="Calibri" w:hAnsi="Times New Roman" w:cs="Calibri"/>
          <w:sz w:val="28"/>
        </w:rPr>
        <w:t>Dorfles</w:t>
      </w:r>
      <w:proofErr w:type="spellEnd"/>
    </w:p>
    <w:p w:rsidR="007C6C31" w:rsidRDefault="007C6C31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</w:p>
    <w:p w:rsid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  <w:r w:rsidRPr="00531D40">
        <w:rPr>
          <w:rFonts w:ascii="Times New Roman" w:eastAsia="Constantia" w:hAnsi="Times New Roman" w:cs="Constantia"/>
          <w:sz w:val="22"/>
        </w:rPr>
        <w:t>Prosegue con successo il Trame Festival a Palazzo Mediceo di Seravezza</w:t>
      </w:r>
      <w:r w:rsidR="00A74C3C">
        <w:rPr>
          <w:rFonts w:ascii="Times New Roman" w:eastAsia="Constantia" w:hAnsi="Times New Roman" w:cs="Constantia"/>
          <w:sz w:val="22"/>
        </w:rPr>
        <w:t>,</w:t>
      </w:r>
      <w:r w:rsidRPr="00531D40">
        <w:rPr>
          <w:rFonts w:ascii="Times New Roman" w:eastAsia="Constantia" w:hAnsi="Times New Roman" w:cs="Constantia"/>
          <w:sz w:val="22"/>
        </w:rPr>
        <w:t xml:space="preserve"> che </w:t>
      </w:r>
      <w:r w:rsidRPr="00A74C3C">
        <w:rPr>
          <w:rFonts w:ascii="Times New Roman" w:eastAsia="Constantia" w:hAnsi="Times New Roman" w:cs="Constantia"/>
          <w:b/>
          <w:sz w:val="22"/>
        </w:rPr>
        <w:t>entra nel vivo con un grande ospite domenica 29 luglio</w:t>
      </w:r>
      <w:r w:rsidR="00BE0765">
        <w:rPr>
          <w:rFonts w:ascii="Times New Roman" w:eastAsia="Constantia" w:hAnsi="Times New Roman" w:cs="Constantia"/>
          <w:sz w:val="22"/>
        </w:rPr>
        <w:t xml:space="preserve"> alle</w:t>
      </w:r>
      <w:r w:rsidR="00DB4AE2">
        <w:rPr>
          <w:rFonts w:ascii="Times New Roman" w:eastAsia="Constantia" w:hAnsi="Times New Roman" w:cs="Constantia"/>
          <w:sz w:val="22"/>
        </w:rPr>
        <w:t xml:space="preserve"> 21:</w:t>
      </w:r>
      <w:r w:rsidRPr="00531D40">
        <w:rPr>
          <w:rFonts w:ascii="Times New Roman" w:eastAsia="Constantia" w:hAnsi="Times New Roman" w:cs="Constantia"/>
          <w:sz w:val="22"/>
        </w:rPr>
        <w:t>30</w:t>
      </w:r>
      <w:r w:rsidR="00BE0765">
        <w:rPr>
          <w:rFonts w:ascii="Times New Roman" w:eastAsia="Constantia" w:hAnsi="Times New Roman" w:cs="Constantia"/>
          <w:sz w:val="22"/>
        </w:rPr>
        <w:t xml:space="preserve">. </w:t>
      </w:r>
      <w:r w:rsidR="00DB4AE2">
        <w:rPr>
          <w:rFonts w:ascii="Times New Roman" w:eastAsia="Constantia" w:hAnsi="Times New Roman" w:cs="Constantia"/>
          <w:sz w:val="22"/>
        </w:rPr>
        <w:t>È</w:t>
      </w:r>
      <w:r w:rsidRPr="00531D40">
        <w:rPr>
          <w:rFonts w:ascii="Times New Roman" w:eastAsia="Constantia" w:hAnsi="Times New Roman" w:cs="Constantia"/>
          <w:sz w:val="22"/>
        </w:rPr>
        <w:t xml:space="preserve"> </w:t>
      </w:r>
      <w:r w:rsidRPr="00BE0765">
        <w:rPr>
          <w:rFonts w:ascii="Times New Roman" w:eastAsia="Constantia" w:hAnsi="Times New Roman" w:cs="Constantia"/>
          <w:b/>
          <w:sz w:val="22"/>
        </w:rPr>
        <w:t xml:space="preserve">Piero </w:t>
      </w:r>
      <w:proofErr w:type="spellStart"/>
      <w:r w:rsidRPr="00BE0765">
        <w:rPr>
          <w:rFonts w:ascii="Times New Roman" w:eastAsia="Constantia" w:hAnsi="Times New Roman" w:cs="Constantia"/>
          <w:b/>
          <w:sz w:val="22"/>
        </w:rPr>
        <w:t>Dorfles</w:t>
      </w:r>
      <w:proofErr w:type="spellEnd"/>
      <w:r w:rsidR="00BE0765">
        <w:rPr>
          <w:rFonts w:ascii="Times New Roman" w:eastAsia="Constantia" w:hAnsi="Times New Roman" w:cs="Constantia"/>
          <w:sz w:val="22"/>
        </w:rPr>
        <w:t>, noto volto di Rai3, che giunge in Versilia per presentare il</w:t>
      </w:r>
      <w:r w:rsidR="00DB4AE2">
        <w:rPr>
          <w:rFonts w:ascii="Times New Roman" w:eastAsia="Constantia" w:hAnsi="Times New Roman" w:cs="Constantia"/>
          <w:sz w:val="22"/>
        </w:rPr>
        <w:t xml:space="preserve"> volume</w:t>
      </w:r>
      <w:r w:rsidRPr="00531D40">
        <w:rPr>
          <w:rFonts w:ascii="Times New Roman" w:eastAsia="Constantia" w:hAnsi="Times New Roman" w:cs="Constantia"/>
          <w:sz w:val="22"/>
        </w:rPr>
        <w:t xml:space="preserve"> </w:t>
      </w:r>
      <w:r w:rsidRPr="00531D40">
        <w:rPr>
          <w:rFonts w:ascii="Times New Roman" w:eastAsia="Constantia" w:hAnsi="Times New Roman" w:cs="Constantia"/>
          <w:i/>
          <w:sz w:val="22"/>
        </w:rPr>
        <w:t>I cento libri che rendono più ricca la nostra vita</w:t>
      </w:r>
      <w:r w:rsidRPr="00531D40">
        <w:rPr>
          <w:rFonts w:ascii="Times New Roman" w:eastAsia="Constantia" w:hAnsi="Times New Roman" w:cs="Constantia"/>
          <w:sz w:val="22"/>
        </w:rPr>
        <w:t xml:space="preserve"> (2014, Garzant</w:t>
      </w:r>
      <w:r w:rsidR="00BE0765">
        <w:rPr>
          <w:rFonts w:ascii="Times New Roman" w:eastAsia="Constantia" w:hAnsi="Times New Roman" w:cs="Constantia"/>
          <w:sz w:val="22"/>
        </w:rPr>
        <w:t xml:space="preserve">i e 2018, Garzanti </w:t>
      </w:r>
      <w:proofErr w:type="spellStart"/>
      <w:r w:rsidR="00BE0765">
        <w:rPr>
          <w:rFonts w:ascii="Times New Roman" w:eastAsia="Constantia" w:hAnsi="Times New Roman" w:cs="Constantia"/>
          <w:sz w:val="22"/>
        </w:rPr>
        <w:t>Bestseller</w:t>
      </w:r>
      <w:proofErr w:type="spellEnd"/>
      <w:r w:rsidR="00BE0765">
        <w:rPr>
          <w:rFonts w:ascii="Times New Roman" w:eastAsia="Constantia" w:hAnsi="Times New Roman" w:cs="Constantia"/>
          <w:sz w:val="22"/>
        </w:rPr>
        <w:t xml:space="preserve">). </w:t>
      </w:r>
      <w:r w:rsidRPr="00531D40">
        <w:rPr>
          <w:rFonts w:ascii="Times New Roman" w:eastAsia="Constantia" w:hAnsi="Times New Roman" w:cs="Constantia"/>
          <w:sz w:val="22"/>
        </w:rPr>
        <w:t>Il critico, giornalista e scrittore ci accompagna in un viaggio appassionante nel magico mondo della letteratu</w:t>
      </w:r>
      <w:r>
        <w:rPr>
          <w:rFonts w:ascii="Times New Roman" w:eastAsia="Constantia" w:hAnsi="Times New Roman" w:cs="Constantia"/>
          <w:sz w:val="22"/>
        </w:rPr>
        <w:t>ra attraverso cento capolavori.</w:t>
      </w:r>
    </w:p>
    <w:p w:rsidR="00531D40" w:rsidRP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</w:p>
    <w:p w:rsid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  <w:r w:rsidRPr="00531D40">
        <w:rPr>
          <w:rFonts w:ascii="Times New Roman" w:eastAsia="Constantia" w:hAnsi="Times New Roman" w:cs="Constantia"/>
          <w:sz w:val="22"/>
        </w:rPr>
        <w:t xml:space="preserve">Noto al grande pubblico </w:t>
      </w:r>
      <w:r w:rsidR="0026366C">
        <w:rPr>
          <w:rFonts w:ascii="Times New Roman" w:eastAsia="Constantia" w:hAnsi="Times New Roman" w:cs="Constantia"/>
          <w:sz w:val="22"/>
        </w:rPr>
        <w:t xml:space="preserve">per la conduzione del programma </w:t>
      </w:r>
      <w:r w:rsidR="00BE0765">
        <w:rPr>
          <w:rFonts w:ascii="Times New Roman" w:eastAsia="Constantia" w:hAnsi="Times New Roman" w:cs="Constantia"/>
          <w:i/>
          <w:sz w:val="22"/>
        </w:rPr>
        <w:t>Per un pugno di libri –</w:t>
      </w:r>
      <w:r w:rsidRPr="00531D40">
        <w:rPr>
          <w:rFonts w:ascii="Times New Roman" w:eastAsia="Constantia" w:hAnsi="Times New Roman" w:cs="Constantia"/>
          <w:i/>
          <w:sz w:val="22"/>
        </w:rPr>
        <w:t xml:space="preserve"> </w:t>
      </w:r>
      <w:r w:rsidRPr="00531D40">
        <w:rPr>
          <w:rFonts w:ascii="Times New Roman" w:eastAsia="Constantia" w:hAnsi="Times New Roman" w:cs="Constantia"/>
          <w:sz w:val="22"/>
        </w:rPr>
        <w:t>unica trasmissione di li</w:t>
      </w:r>
      <w:r w:rsidR="00DB4AE2">
        <w:rPr>
          <w:rFonts w:ascii="Times New Roman" w:eastAsia="Constantia" w:hAnsi="Times New Roman" w:cs="Constantia"/>
          <w:sz w:val="22"/>
        </w:rPr>
        <w:t>bri della televisione italiana –</w:t>
      </w:r>
      <w:r w:rsidRPr="00531D40">
        <w:rPr>
          <w:rFonts w:ascii="Times New Roman" w:eastAsia="Constantia" w:hAnsi="Times New Roman" w:cs="Constantia"/>
          <w:sz w:val="22"/>
        </w:rPr>
        <w:t xml:space="preserve"> </w:t>
      </w:r>
      <w:proofErr w:type="spellStart"/>
      <w:r w:rsidR="0026366C">
        <w:rPr>
          <w:rFonts w:ascii="Times New Roman" w:eastAsia="Constantia" w:hAnsi="Times New Roman" w:cs="Constantia"/>
          <w:sz w:val="22"/>
        </w:rPr>
        <w:t>Dorfles</w:t>
      </w:r>
      <w:proofErr w:type="spellEnd"/>
      <w:r w:rsidR="0026366C">
        <w:rPr>
          <w:rFonts w:ascii="Times New Roman" w:eastAsia="Constantia" w:hAnsi="Times New Roman" w:cs="Constantia"/>
          <w:sz w:val="22"/>
        </w:rPr>
        <w:t xml:space="preserve"> è anche </w:t>
      </w:r>
      <w:r w:rsidR="0026366C" w:rsidRPr="00531D40">
        <w:rPr>
          <w:rFonts w:ascii="Times New Roman" w:eastAsia="Constantia" w:hAnsi="Times New Roman" w:cs="Constantia"/>
          <w:sz w:val="22"/>
        </w:rPr>
        <w:t>responsabile dei servizi cu</w:t>
      </w:r>
      <w:r w:rsidR="0026366C">
        <w:rPr>
          <w:rFonts w:ascii="Times New Roman" w:eastAsia="Constantia" w:hAnsi="Times New Roman" w:cs="Constantia"/>
          <w:sz w:val="22"/>
        </w:rPr>
        <w:t>lturali del Giornale Radio Rai</w:t>
      </w:r>
      <w:r w:rsidR="0026366C" w:rsidRPr="00531D40">
        <w:rPr>
          <w:rFonts w:ascii="Times New Roman" w:eastAsia="Constantia" w:hAnsi="Times New Roman" w:cs="Constantia"/>
          <w:sz w:val="22"/>
        </w:rPr>
        <w:t xml:space="preserve"> </w:t>
      </w:r>
      <w:r w:rsidR="0026366C">
        <w:rPr>
          <w:rFonts w:ascii="Times New Roman" w:eastAsia="Constantia" w:hAnsi="Times New Roman" w:cs="Constantia"/>
          <w:sz w:val="22"/>
        </w:rPr>
        <w:t>e in passato</w:t>
      </w:r>
      <w:r w:rsidR="00146064">
        <w:rPr>
          <w:rFonts w:ascii="Times New Roman" w:eastAsia="Constantia" w:hAnsi="Times New Roman" w:cs="Constantia"/>
          <w:sz w:val="22"/>
        </w:rPr>
        <w:t xml:space="preserve"> è stato</w:t>
      </w:r>
      <w:r w:rsidR="0026366C">
        <w:rPr>
          <w:rFonts w:ascii="Times New Roman" w:eastAsia="Constantia" w:hAnsi="Times New Roman" w:cs="Constantia"/>
          <w:sz w:val="22"/>
        </w:rPr>
        <w:t xml:space="preserve"> ideatore e curatore della</w:t>
      </w:r>
      <w:r w:rsidRPr="00531D40">
        <w:rPr>
          <w:rFonts w:ascii="Times New Roman" w:eastAsia="Constantia" w:hAnsi="Times New Roman" w:cs="Constantia"/>
          <w:sz w:val="22"/>
        </w:rPr>
        <w:t xml:space="preserve"> rubrica radiofonica di Radio Uno </w:t>
      </w:r>
      <w:r w:rsidRPr="00531D40">
        <w:rPr>
          <w:rFonts w:ascii="Times New Roman" w:eastAsia="Constantia" w:hAnsi="Times New Roman" w:cs="Constantia"/>
          <w:i/>
          <w:sz w:val="22"/>
        </w:rPr>
        <w:t>Il baco del millennio</w:t>
      </w:r>
      <w:r>
        <w:rPr>
          <w:rFonts w:ascii="Times New Roman" w:eastAsia="Constantia" w:hAnsi="Times New Roman" w:cs="Constantia"/>
          <w:sz w:val="22"/>
        </w:rPr>
        <w:t>.</w:t>
      </w:r>
    </w:p>
    <w:p w:rsidR="00531D40" w:rsidRP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</w:p>
    <w:p w:rsid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  <w:r w:rsidRPr="00531D40">
        <w:rPr>
          <w:rFonts w:ascii="Times New Roman" w:eastAsia="Constantia" w:hAnsi="Times New Roman" w:cs="Constantia"/>
          <w:sz w:val="22"/>
        </w:rPr>
        <w:t xml:space="preserve">Leggere è un’esperienza in grado di arricchire le nostre vite, avvicinarci al prossimo, renderci sensibili al mondo e al destino dell’uomo. Questo rende l’opera del Prof. </w:t>
      </w:r>
      <w:proofErr w:type="spellStart"/>
      <w:r w:rsidRPr="00531D40">
        <w:rPr>
          <w:rFonts w:ascii="Times New Roman" w:eastAsia="Constantia" w:hAnsi="Times New Roman" w:cs="Constantia"/>
          <w:sz w:val="22"/>
        </w:rPr>
        <w:t>Dorfles</w:t>
      </w:r>
      <w:proofErr w:type="spellEnd"/>
      <w:r w:rsidRPr="00531D40">
        <w:rPr>
          <w:rFonts w:ascii="Times New Roman" w:eastAsia="Constantia" w:hAnsi="Times New Roman" w:cs="Constantia"/>
          <w:sz w:val="22"/>
        </w:rPr>
        <w:t xml:space="preserve"> eccezionale per questi tempi e oltremodo necessaria, tanto che la serata è considerata per gli organizzatori del Festival di fondamentale importanza. </w:t>
      </w:r>
      <w:r w:rsidRPr="0026366C">
        <w:rPr>
          <w:rFonts w:ascii="Times New Roman" w:eastAsia="Constantia" w:hAnsi="Times New Roman" w:cs="Constantia"/>
          <w:b/>
          <w:sz w:val="22"/>
        </w:rPr>
        <w:t xml:space="preserve">L’autore sarà intervistato per l’occasione da un altro importante critico letterario come la Prof.ssa Daniela </w:t>
      </w:r>
      <w:proofErr w:type="spellStart"/>
      <w:r w:rsidRPr="0026366C">
        <w:rPr>
          <w:rFonts w:ascii="Times New Roman" w:eastAsia="Constantia" w:hAnsi="Times New Roman" w:cs="Constantia"/>
          <w:b/>
          <w:sz w:val="22"/>
        </w:rPr>
        <w:t>Marcheschi</w:t>
      </w:r>
      <w:proofErr w:type="spellEnd"/>
      <w:r w:rsidR="00DB4AE2">
        <w:rPr>
          <w:rFonts w:ascii="Times New Roman" w:eastAsia="Constantia" w:hAnsi="Times New Roman" w:cs="Constantia"/>
          <w:sz w:val="22"/>
        </w:rPr>
        <w:t>, firma anche</w:t>
      </w:r>
      <w:r w:rsidRPr="00531D40">
        <w:rPr>
          <w:rFonts w:ascii="Times New Roman" w:eastAsia="Constantia" w:hAnsi="Times New Roman" w:cs="Constantia"/>
          <w:sz w:val="22"/>
        </w:rPr>
        <w:t xml:space="preserve"> de Il Sole 24 Ore, oltre che Direttore Scientifico del Centro Studi Sirio Giannini</w:t>
      </w:r>
      <w:r>
        <w:rPr>
          <w:rFonts w:ascii="Times New Roman" w:eastAsia="Constantia" w:hAnsi="Times New Roman" w:cs="Constantia"/>
          <w:sz w:val="22"/>
        </w:rPr>
        <w:t>.</w:t>
      </w:r>
    </w:p>
    <w:p w:rsidR="00531D40" w:rsidRP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</w:p>
    <w:p w:rsidR="00531D40" w:rsidRPr="00531D40" w:rsidRDefault="00531D40" w:rsidP="00531D4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70"/>
        </w:tabs>
        <w:jc w:val="both"/>
        <w:rPr>
          <w:rFonts w:ascii="Times New Roman" w:eastAsia="Constantia" w:hAnsi="Times New Roman" w:cs="Constantia"/>
          <w:sz w:val="22"/>
        </w:rPr>
      </w:pPr>
      <w:r w:rsidRPr="00531D40">
        <w:rPr>
          <w:rFonts w:ascii="Times New Roman" w:eastAsia="Constantia" w:hAnsi="Times New Roman" w:cs="Constantia"/>
          <w:sz w:val="22"/>
        </w:rPr>
        <w:t>Trame Festival ha ottenuto</w:t>
      </w:r>
      <w:r w:rsidR="00A74C3C" w:rsidRPr="00A74C3C">
        <w:rPr>
          <w:rFonts w:ascii="Times New Roman" w:eastAsia="Constantia" w:hAnsi="Times New Roman" w:cs="Constantia"/>
          <w:sz w:val="22"/>
        </w:rPr>
        <w:t xml:space="preserve"> </w:t>
      </w:r>
      <w:r w:rsidR="00A74C3C" w:rsidRPr="00531D40">
        <w:rPr>
          <w:rFonts w:ascii="Times New Roman" w:eastAsia="Constantia" w:hAnsi="Times New Roman" w:cs="Constantia"/>
          <w:sz w:val="22"/>
        </w:rPr>
        <w:t xml:space="preserve">dal </w:t>
      </w:r>
      <w:proofErr w:type="spellStart"/>
      <w:r w:rsidR="00A74C3C" w:rsidRPr="00531D40">
        <w:rPr>
          <w:rFonts w:ascii="Times New Roman" w:eastAsia="Constantia" w:hAnsi="Times New Roman" w:cs="Constantia"/>
          <w:sz w:val="22"/>
        </w:rPr>
        <w:t>MiBACT</w:t>
      </w:r>
      <w:proofErr w:type="spellEnd"/>
      <w:r w:rsidRPr="00531D40">
        <w:rPr>
          <w:rFonts w:ascii="Times New Roman" w:eastAsia="Constantia" w:hAnsi="Times New Roman" w:cs="Constantia"/>
          <w:sz w:val="22"/>
        </w:rPr>
        <w:t xml:space="preserve"> il riconoscimento del logo per l’Anno Europeo del Patrimonio Culturale 2018. Il logo viene conferito ad iniziative di particolare rilevanza culturale che si svolgono in spazi prestigiosi de</w:t>
      </w:r>
      <w:r>
        <w:rPr>
          <w:rFonts w:ascii="Times New Roman" w:eastAsia="Constantia" w:hAnsi="Times New Roman" w:cs="Constantia"/>
          <w:sz w:val="22"/>
        </w:rPr>
        <w:t xml:space="preserve">l nostro territorio nazionale. </w:t>
      </w:r>
      <w:r w:rsidRPr="00531D40">
        <w:rPr>
          <w:rFonts w:ascii="Times New Roman" w:eastAsia="Constantia" w:hAnsi="Times New Roman" w:cs="Constantia"/>
          <w:sz w:val="22"/>
        </w:rPr>
        <w:t>Un altro importante riconoscimento per il Festival ideato e organizzato dal Centro Studi Sirio Giannini, con il patrocinio del Comune di Seravezza, della Fondazione Terre Medicee e con la collaborazione di Cooperativa Letteraria (Torino) e della Pro Loco di Seravezza.</w:t>
      </w:r>
    </w:p>
    <w:p w:rsidR="00AE19D8" w:rsidRPr="00531D40" w:rsidRDefault="00AE19D8" w:rsidP="00531D40">
      <w:pPr>
        <w:pStyle w:val="Normale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F41225" w:rsidRPr="00531D40" w:rsidRDefault="00F41225" w:rsidP="00531D40">
      <w:pPr>
        <w:pStyle w:val="Normale1"/>
        <w:widowControl w:val="0"/>
        <w:jc w:val="both"/>
        <w:rPr>
          <w:rFonts w:ascii="Times New Roman" w:eastAsia="Times New Roman" w:hAnsi="Times New Roman" w:cs="Times New Roman"/>
          <w:b/>
          <w:smallCaps/>
          <w:sz w:val="22"/>
          <w:szCs w:val="22"/>
        </w:rPr>
      </w:pPr>
    </w:p>
    <w:p w:rsidR="00AE19D8" w:rsidRPr="00531D40" w:rsidRDefault="006920B6" w:rsidP="00531D40">
      <w:pPr>
        <w:pStyle w:val="Normale1"/>
        <w:widowControl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531D40">
        <w:rPr>
          <w:rFonts w:ascii="Times New Roman" w:eastAsia="Times New Roman" w:hAnsi="Times New Roman" w:cs="Times New Roman"/>
          <w:b/>
          <w:smallCaps/>
          <w:sz w:val="22"/>
          <w:szCs w:val="22"/>
        </w:rPr>
        <w:t>Informazioni</w:t>
      </w:r>
      <w:r w:rsidR="00AE19D8" w:rsidRPr="00531D40">
        <w:rPr>
          <w:rFonts w:ascii="Times New Roman" w:eastAsia="Times New Roman" w:hAnsi="Times New Roman" w:cs="Times New Roman"/>
          <w:sz w:val="22"/>
          <w:szCs w:val="22"/>
        </w:rPr>
        <w:t xml:space="preserve"> - </w:t>
      </w:r>
      <w:r w:rsidRPr="00531D40">
        <w:rPr>
          <w:rFonts w:ascii="Times New Roman" w:eastAsia="Times New Roman" w:hAnsi="Times New Roman" w:cs="Times New Roman"/>
          <w:b/>
          <w:sz w:val="22"/>
          <w:szCs w:val="22"/>
        </w:rPr>
        <w:t>Centro Studi Sirio Giannini</w:t>
      </w:r>
      <w:r w:rsidR="00CD5114" w:rsidRPr="00531D40">
        <w:rPr>
          <w:rFonts w:ascii="Times New Roman" w:eastAsia="Times New Roman" w:hAnsi="Times New Roman" w:cs="Times New Roman"/>
          <w:b/>
          <w:sz w:val="22"/>
          <w:szCs w:val="22"/>
        </w:rPr>
        <w:t xml:space="preserve"> - </w:t>
      </w:r>
      <w:r w:rsidR="00CD5114" w:rsidRPr="00531D40">
        <w:rPr>
          <w:rFonts w:ascii="Times New Roman" w:eastAsia="Times New Roman" w:hAnsi="Times New Roman" w:cs="Times New Roman"/>
          <w:sz w:val="22"/>
          <w:szCs w:val="22"/>
        </w:rPr>
        <w:t xml:space="preserve">tel. 333 4613397 - </w:t>
      </w:r>
      <w:r w:rsidRPr="00531D40">
        <w:rPr>
          <w:rFonts w:ascii="Times New Roman" w:eastAsia="Times New Roman" w:hAnsi="Times New Roman" w:cs="Times New Roman"/>
          <w:sz w:val="22"/>
          <w:szCs w:val="22"/>
        </w:rPr>
        <w:t>e-mail cisesg@gmail.com</w:t>
      </w:r>
    </w:p>
    <w:p w:rsidR="00AC6875" w:rsidRPr="00531D40" w:rsidRDefault="006920B6" w:rsidP="00531D40">
      <w:pPr>
        <w:pStyle w:val="Normale1"/>
        <w:widowControl w:val="0"/>
        <w:jc w:val="both"/>
        <w:rPr>
          <w:rFonts w:ascii="Times New Roman" w:eastAsia="Calibri" w:hAnsi="Times New Roman" w:cs="Calibri"/>
          <w:sz w:val="22"/>
        </w:rPr>
      </w:pPr>
      <w:r w:rsidRPr="00531D40">
        <w:rPr>
          <w:rFonts w:ascii="Times New Roman" w:eastAsia="Times New Roman" w:hAnsi="Times New Roman" w:cs="Times New Roman"/>
          <w:sz w:val="22"/>
          <w:szCs w:val="22"/>
        </w:rPr>
        <w:t>www.centrostudisiriogiannini.org</w:t>
      </w:r>
    </w:p>
    <w:sectPr w:rsidR="00AC6875" w:rsidRPr="00531D40" w:rsidSect="00AC68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37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C7" w:rsidRDefault="00F33FC7">
      <w:r>
        <w:separator/>
      </w:r>
    </w:p>
  </w:endnote>
  <w:endnote w:type="continuationSeparator" w:id="0">
    <w:p w:rsidR="00F33FC7" w:rsidRDefault="00F3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51" w:rsidRDefault="00632451" w:rsidP="00972AA3">
    <w:pPr>
      <w:pStyle w:val="Normale1"/>
      <w:pBdr>
        <w:top w:val="nil"/>
        <w:left w:val="nil"/>
        <w:bottom w:val="nil"/>
        <w:right w:val="nil"/>
        <w:between w:val="nil"/>
      </w:pBdr>
      <w:spacing w:after="200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51" w:rsidRDefault="00632451">
    <w:pPr>
      <w:pStyle w:val="Normale1"/>
      <w:pBdr>
        <w:top w:val="nil"/>
        <w:left w:val="nil"/>
        <w:bottom w:val="single" w:sz="8" w:space="1" w:color="0000FF"/>
        <w:right w:val="nil"/>
        <w:between w:val="nil"/>
      </w:pBdr>
      <w:tabs>
        <w:tab w:val="left" w:pos="5760"/>
      </w:tabs>
      <w:rPr>
        <w:rFonts w:ascii="Arial" w:eastAsia="Arial" w:hAnsi="Arial" w:cs="Arial"/>
        <w:color w:val="000000"/>
      </w:rPr>
    </w:pPr>
  </w:p>
  <w:p w:rsidR="00632451" w:rsidRDefault="0063245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Contatti: </w:t>
    </w:r>
    <w:r>
      <w:rPr>
        <w:rFonts w:ascii="Arial" w:eastAsia="Arial" w:hAnsi="Arial" w:cs="Arial"/>
        <w:color w:val="000000"/>
        <w:sz w:val="18"/>
        <w:szCs w:val="18"/>
      </w:rPr>
      <w:br/>
      <w:t xml:space="preserve">Centro Studi Sirio Giannini: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cisesg@gmail.com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www.centrostudisiriogiannini.org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51" w:rsidRDefault="00632451">
    <w:pPr>
      <w:pStyle w:val="Normale1"/>
      <w:pBdr>
        <w:top w:val="nil"/>
        <w:left w:val="nil"/>
        <w:bottom w:val="single" w:sz="8" w:space="1" w:color="0000FF"/>
        <w:right w:val="nil"/>
        <w:between w:val="nil"/>
      </w:pBdr>
      <w:tabs>
        <w:tab w:val="left" w:pos="5760"/>
      </w:tabs>
      <w:rPr>
        <w:rFonts w:ascii="Arial" w:eastAsia="Arial" w:hAnsi="Arial" w:cs="Arial"/>
        <w:color w:val="000000"/>
      </w:rPr>
    </w:pPr>
  </w:p>
  <w:p w:rsidR="00632451" w:rsidRDefault="0063245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4962"/>
        <w:tab w:val="left" w:pos="7938"/>
      </w:tabs>
      <w:rPr>
        <w:rFonts w:ascii="Arial" w:eastAsia="Arial" w:hAnsi="Arial" w:cs="Arial"/>
        <w:color w:val="000000"/>
        <w:sz w:val="18"/>
        <w:szCs w:val="18"/>
      </w:rPr>
    </w:pPr>
  </w:p>
  <w:p w:rsidR="00632451" w:rsidRDefault="0063245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Contatti: </w:t>
    </w:r>
    <w:r>
      <w:rPr>
        <w:rFonts w:ascii="Arial" w:eastAsia="Arial" w:hAnsi="Arial" w:cs="Arial"/>
        <w:color w:val="000000"/>
        <w:sz w:val="18"/>
        <w:szCs w:val="18"/>
      </w:rPr>
      <w:br/>
      <w:t xml:space="preserve">Centro Studi Sirio Giannini: </w:t>
    </w:r>
    <w:hyperlink r:id="rId1">
      <w:r>
        <w:rPr>
          <w:rFonts w:ascii="Arial" w:eastAsia="Arial" w:hAnsi="Arial" w:cs="Arial"/>
          <w:color w:val="0000FF"/>
          <w:sz w:val="18"/>
          <w:szCs w:val="18"/>
          <w:u w:val="single"/>
        </w:rPr>
        <w:t>cisesg@gmail.com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</w:t>
    </w:r>
    <w:hyperlink r:id="rId2">
      <w:r>
        <w:rPr>
          <w:rFonts w:ascii="Arial" w:eastAsia="Arial" w:hAnsi="Arial" w:cs="Arial"/>
          <w:color w:val="0000FF"/>
          <w:sz w:val="18"/>
          <w:szCs w:val="18"/>
          <w:u w:val="single"/>
        </w:rPr>
        <w:t>www.centrostudisiriogiannini.org</w:t>
      </w:r>
    </w:hyperlink>
    <w:r>
      <w:rPr>
        <w:rFonts w:ascii="Arial" w:eastAsia="Arial" w:hAnsi="Arial" w:cs="Arial"/>
        <w:color w:val="00000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C7" w:rsidRDefault="00F33FC7">
      <w:r>
        <w:separator/>
      </w:r>
    </w:p>
  </w:footnote>
  <w:footnote w:type="continuationSeparator" w:id="0">
    <w:p w:rsidR="00F33FC7" w:rsidRDefault="00F3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51" w:rsidRDefault="0063245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  <w:tbl>
    <w:tblPr>
      <w:tblStyle w:val="a1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4819"/>
      <w:gridCol w:w="4819"/>
    </w:tblGrid>
    <w:tr w:rsidR="00632451">
      <w:tc>
        <w:tcPr>
          <w:tcW w:w="4819" w:type="dxa"/>
        </w:tcPr>
        <w:p w:rsidR="00632451" w:rsidRDefault="0063245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4819" w:type="dxa"/>
        </w:tcPr>
        <w:p w:rsidR="00632451" w:rsidRDefault="0063245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jc w:val="center"/>
            <w:rPr>
              <w:rFonts w:ascii="Arial" w:eastAsia="Arial" w:hAnsi="Arial" w:cs="Arial"/>
              <w:color w:val="000000"/>
            </w:rPr>
          </w:pPr>
        </w:p>
      </w:tc>
    </w:tr>
  </w:tbl>
  <w:p w:rsidR="00632451" w:rsidRDefault="00632451">
    <w:pPr>
      <w:pStyle w:val="Normale1"/>
      <w:pBdr>
        <w:top w:val="nil"/>
        <w:left w:val="nil"/>
        <w:bottom w:val="single" w:sz="8" w:space="1" w:color="0000FF"/>
        <w:right w:val="nil"/>
        <w:between w:val="nil"/>
      </w:pBdr>
      <w:tabs>
        <w:tab w:val="left" w:pos="5760"/>
      </w:tabs>
      <w:rPr>
        <w:rFonts w:ascii="Arial" w:eastAsia="Arial" w:hAnsi="Arial" w:cs="Arial"/>
        <w:color w:val="000000"/>
      </w:rPr>
    </w:pPr>
  </w:p>
  <w:p w:rsidR="00632451" w:rsidRDefault="0063245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760"/>
      </w:tabs>
      <w:rPr>
        <w:rFonts w:ascii="Arial" w:eastAsia="Arial" w:hAnsi="Arial" w:cs="Arial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51" w:rsidRDefault="0063245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6"/>
        <w:szCs w:val="26"/>
      </w:rPr>
    </w:pPr>
  </w:p>
  <w:tbl>
    <w:tblPr>
      <w:tblStyle w:val="a"/>
      <w:tblW w:w="9849" w:type="dxa"/>
      <w:tblInd w:w="0" w:type="dxa"/>
      <w:tblLayout w:type="fixed"/>
      <w:tblLook w:val="0000" w:firstRow="0" w:lastRow="0" w:firstColumn="0" w:lastColumn="0" w:noHBand="0" w:noVBand="0"/>
    </w:tblPr>
    <w:tblGrid>
      <w:gridCol w:w="9849"/>
    </w:tblGrid>
    <w:tr w:rsidR="00632451">
      <w:tc>
        <w:tcPr>
          <w:tcW w:w="9849" w:type="dxa"/>
        </w:tcPr>
        <w:p w:rsidR="00632451" w:rsidRDefault="0063245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 </w:t>
          </w:r>
        </w:p>
      </w:tc>
    </w:tr>
    <w:tr w:rsidR="00632451">
      <w:tc>
        <w:tcPr>
          <w:tcW w:w="9849" w:type="dxa"/>
        </w:tcPr>
        <w:p w:rsidR="00632451" w:rsidRDefault="0063245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rFonts w:ascii="Arial" w:eastAsia="Arial" w:hAnsi="Arial" w:cs="Arial"/>
              <w:color w:val="000000"/>
            </w:rPr>
          </w:pPr>
        </w:p>
      </w:tc>
    </w:tr>
  </w:tbl>
  <w:p w:rsidR="00632451" w:rsidRDefault="0063245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760"/>
      </w:tabs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451" w:rsidRDefault="00632451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18"/>
        <w:szCs w:val="18"/>
      </w:rPr>
    </w:pPr>
  </w:p>
  <w:tbl>
    <w:tblPr>
      <w:tblStyle w:val="a0"/>
      <w:tblW w:w="9849" w:type="dxa"/>
      <w:tblInd w:w="0" w:type="dxa"/>
      <w:tblLayout w:type="fixed"/>
      <w:tblLook w:val="0000" w:firstRow="0" w:lastRow="0" w:firstColumn="0" w:lastColumn="0" w:noHBand="0" w:noVBand="0"/>
    </w:tblPr>
    <w:tblGrid>
      <w:gridCol w:w="9849"/>
    </w:tblGrid>
    <w:tr w:rsidR="00632451">
      <w:tc>
        <w:tcPr>
          <w:tcW w:w="9849" w:type="dxa"/>
        </w:tcPr>
        <w:p w:rsidR="00632451" w:rsidRPr="008846A2" w:rsidRDefault="0063245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191135</wp:posOffset>
                </wp:positionV>
                <wp:extent cx="3168015" cy="1444625"/>
                <wp:effectExtent l="25400" t="0" r="6985" b="0"/>
                <wp:wrapTight wrapText="bothSides">
                  <wp:wrapPolygon edited="0">
                    <wp:start x="-173" y="0"/>
                    <wp:lineTo x="-173" y="21268"/>
                    <wp:lineTo x="21648" y="21268"/>
                    <wp:lineTo x="21648" y="0"/>
                    <wp:lineTo x="-173" y="0"/>
                  </wp:wrapPolygon>
                </wp:wrapTight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8015" cy="144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166370</wp:posOffset>
                </wp:positionV>
                <wp:extent cx="1810385" cy="1498600"/>
                <wp:effectExtent l="25400" t="0" r="0" b="0"/>
                <wp:wrapTight wrapText="bothSides">
                  <wp:wrapPolygon edited="0">
                    <wp:start x="-303" y="0"/>
                    <wp:lineTo x="-303" y="21234"/>
                    <wp:lineTo x="21517" y="21234"/>
                    <wp:lineTo x="21517" y="0"/>
                    <wp:lineTo x="-303" y="0"/>
                  </wp:wrapPolygon>
                </wp:wrapTight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Arial" w:eastAsia="Arial" w:hAnsi="Arial" w:cs="Arial"/>
              <w:b/>
              <w:color w:val="000000"/>
            </w:rPr>
            <w:t xml:space="preserve">                                                                                                             </w:t>
          </w:r>
          <w:r>
            <w:rPr>
              <w:rFonts w:ascii="Arial" w:eastAsia="Arial" w:hAnsi="Arial" w:cs="Arial"/>
              <w:color w:val="000000"/>
              <w:sz w:val="16"/>
            </w:rPr>
            <w:t>con il patrocinio</w:t>
          </w:r>
        </w:p>
      </w:tc>
    </w:tr>
    <w:tr w:rsidR="00632451">
      <w:tc>
        <w:tcPr>
          <w:tcW w:w="9849" w:type="dxa"/>
        </w:tcPr>
        <w:p w:rsidR="00632451" w:rsidRDefault="00632451">
          <w:pPr>
            <w:pStyle w:val="Normale1"/>
            <w:pBdr>
              <w:top w:val="nil"/>
              <w:left w:val="nil"/>
              <w:bottom w:val="nil"/>
              <w:right w:val="nil"/>
              <w:between w:val="nil"/>
            </w:pBdr>
            <w:spacing w:after="200" w:line="276" w:lineRule="auto"/>
            <w:rPr>
              <w:rFonts w:ascii="Arial" w:eastAsia="Arial" w:hAnsi="Arial" w:cs="Arial"/>
              <w:color w:val="000000"/>
            </w:rPr>
          </w:pPr>
        </w:p>
      </w:tc>
    </w:tr>
  </w:tbl>
  <w:p w:rsidR="00632451" w:rsidRDefault="00632451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5760"/>
        <w:tab w:val="left" w:pos="8010"/>
        <w:tab w:val="right" w:pos="9072"/>
      </w:tabs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b/>
        <w:color w:val="000000"/>
      </w:rPr>
      <w:t>Ufficio Stampa</w:t>
    </w:r>
    <w:r>
      <w:rPr>
        <w:rFonts w:ascii="Arial" w:eastAsia="Arial" w:hAnsi="Arial" w:cs="Arial"/>
        <w:b/>
        <w:color w:val="000000"/>
      </w:rPr>
      <w:tab/>
      <w:t xml:space="preserve">                        </w:t>
    </w:r>
    <w:r>
      <w:rPr>
        <w:rFonts w:ascii="Arial" w:eastAsia="Arial" w:hAnsi="Arial" w:cs="Arial"/>
      </w:rPr>
      <w:t>23</w:t>
    </w:r>
    <w:r>
      <w:rPr>
        <w:rFonts w:ascii="Arial" w:eastAsia="Arial" w:hAnsi="Arial" w:cs="Arial"/>
        <w:color w:val="000000"/>
      </w:rPr>
      <w:t>/0</w:t>
    </w:r>
    <w:r>
      <w:rPr>
        <w:rFonts w:ascii="Arial" w:eastAsia="Arial" w:hAnsi="Arial" w:cs="Arial"/>
      </w:rPr>
      <w:t>7</w:t>
    </w:r>
    <w:r>
      <w:rPr>
        <w:rFonts w:ascii="Arial" w:eastAsia="Arial" w:hAnsi="Arial" w:cs="Arial"/>
        <w:color w:val="000000"/>
      </w:rPr>
      <w:t>/201</w:t>
    </w:r>
    <w:r>
      <w:rPr>
        <w:rFonts w:ascii="Arial" w:eastAsia="Arial" w:hAnsi="Arial" w:cs="Arial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875"/>
    <w:rsid w:val="00017F86"/>
    <w:rsid w:val="00022ADD"/>
    <w:rsid w:val="000961C3"/>
    <w:rsid w:val="000B6B8E"/>
    <w:rsid w:val="000B76EC"/>
    <w:rsid w:val="000C48CD"/>
    <w:rsid w:val="000C4AF9"/>
    <w:rsid w:val="00136A04"/>
    <w:rsid w:val="00146064"/>
    <w:rsid w:val="00172575"/>
    <w:rsid w:val="00184A61"/>
    <w:rsid w:val="001A6C58"/>
    <w:rsid w:val="001B4D74"/>
    <w:rsid w:val="001F5037"/>
    <w:rsid w:val="001F7EC3"/>
    <w:rsid w:val="0022231C"/>
    <w:rsid w:val="0026366C"/>
    <w:rsid w:val="00267845"/>
    <w:rsid w:val="002A7683"/>
    <w:rsid w:val="002A7A7D"/>
    <w:rsid w:val="002B3B3C"/>
    <w:rsid w:val="002F664B"/>
    <w:rsid w:val="00306A5F"/>
    <w:rsid w:val="003162DC"/>
    <w:rsid w:val="00322D1B"/>
    <w:rsid w:val="00377E6F"/>
    <w:rsid w:val="003E31F3"/>
    <w:rsid w:val="003E3543"/>
    <w:rsid w:val="003F29E6"/>
    <w:rsid w:val="0042324D"/>
    <w:rsid w:val="0045416F"/>
    <w:rsid w:val="00480D62"/>
    <w:rsid w:val="0048799F"/>
    <w:rsid w:val="00492145"/>
    <w:rsid w:val="004A1D60"/>
    <w:rsid w:val="004B58DB"/>
    <w:rsid w:val="004D2123"/>
    <w:rsid w:val="004E0CC0"/>
    <w:rsid w:val="00531D40"/>
    <w:rsid w:val="00544FE3"/>
    <w:rsid w:val="005B66B7"/>
    <w:rsid w:val="005C2377"/>
    <w:rsid w:val="00604393"/>
    <w:rsid w:val="0061535C"/>
    <w:rsid w:val="0062451C"/>
    <w:rsid w:val="0062544B"/>
    <w:rsid w:val="00632451"/>
    <w:rsid w:val="00651565"/>
    <w:rsid w:val="006920B6"/>
    <w:rsid w:val="006A6B66"/>
    <w:rsid w:val="00723634"/>
    <w:rsid w:val="00754975"/>
    <w:rsid w:val="0075689C"/>
    <w:rsid w:val="00775971"/>
    <w:rsid w:val="007A05B4"/>
    <w:rsid w:val="007A1102"/>
    <w:rsid w:val="007C6C31"/>
    <w:rsid w:val="007F716D"/>
    <w:rsid w:val="00830E3C"/>
    <w:rsid w:val="008846A2"/>
    <w:rsid w:val="008927BE"/>
    <w:rsid w:val="008C5D5D"/>
    <w:rsid w:val="008D553A"/>
    <w:rsid w:val="00913539"/>
    <w:rsid w:val="0092637F"/>
    <w:rsid w:val="009370A3"/>
    <w:rsid w:val="009479D6"/>
    <w:rsid w:val="00972AA3"/>
    <w:rsid w:val="009730D4"/>
    <w:rsid w:val="00982890"/>
    <w:rsid w:val="009846BD"/>
    <w:rsid w:val="009942A3"/>
    <w:rsid w:val="009A33B4"/>
    <w:rsid w:val="009F4762"/>
    <w:rsid w:val="00A15D3E"/>
    <w:rsid w:val="00A266DA"/>
    <w:rsid w:val="00A74C3C"/>
    <w:rsid w:val="00A838F4"/>
    <w:rsid w:val="00A860E5"/>
    <w:rsid w:val="00AB7D9A"/>
    <w:rsid w:val="00AC6875"/>
    <w:rsid w:val="00AC713D"/>
    <w:rsid w:val="00AC735C"/>
    <w:rsid w:val="00AE19D8"/>
    <w:rsid w:val="00AE5B93"/>
    <w:rsid w:val="00AF56F0"/>
    <w:rsid w:val="00B07587"/>
    <w:rsid w:val="00B15F75"/>
    <w:rsid w:val="00B15FFF"/>
    <w:rsid w:val="00B40E65"/>
    <w:rsid w:val="00B4788D"/>
    <w:rsid w:val="00BC76C9"/>
    <w:rsid w:val="00BE0765"/>
    <w:rsid w:val="00BE6C8F"/>
    <w:rsid w:val="00C10026"/>
    <w:rsid w:val="00C12FBC"/>
    <w:rsid w:val="00C21D1D"/>
    <w:rsid w:val="00C442E4"/>
    <w:rsid w:val="00C528F8"/>
    <w:rsid w:val="00C73DFE"/>
    <w:rsid w:val="00C94B80"/>
    <w:rsid w:val="00C96755"/>
    <w:rsid w:val="00CB4AF6"/>
    <w:rsid w:val="00CD0DC2"/>
    <w:rsid w:val="00CD5114"/>
    <w:rsid w:val="00CE3F84"/>
    <w:rsid w:val="00CF17B4"/>
    <w:rsid w:val="00CF322A"/>
    <w:rsid w:val="00CF7B9D"/>
    <w:rsid w:val="00D0063D"/>
    <w:rsid w:val="00D05967"/>
    <w:rsid w:val="00D423C9"/>
    <w:rsid w:val="00D560EA"/>
    <w:rsid w:val="00D56927"/>
    <w:rsid w:val="00DB4AE2"/>
    <w:rsid w:val="00DD083B"/>
    <w:rsid w:val="00E36239"/>
    <w:rsid w:val="00E605D7"/>
    <w:rsid w:val="00E651CA"/>
    <w:rsid w:val="00E7067F"/>
    <w:rsid w:val="00E83044"/>
    <w:rsid w:val="00EA2659"/>
    <w:rsid w:val="00EA2CF3"/>
    <w:rsid w:val="00EC5961"/>
    <w:rsid w:val="00EC7512"/>
    <w:rsid w:val="00EF42F9"/>
    <w:rsid w:val="00EF4D75"/>
    <w:rsid w:val="00F24024"/>
    <w:rsid w:val="00F33FC7"/>
    <w:rsid w:val="00F360FD"/>
    <w:rsid w:val="00F41225"/>
    <w:rsid w:val="00F80652"/>
    <w:rsid w:val="00F84116"/>
    <w:rsid w:val="00FC222A"/>
    <w:rsid w:val="00FC45F6"/>
    <w:rsid w:val="00FE0DB7"/>
    <w:rsid w:val="00FF10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BC76C9"/>
  </w:style>
  <w:style w:type="paragraph" w:styleId="Titolo1">
    <w:name w:val="heading 1"/>
    <w:basedOn w:val="Normale1"/>
    <w:next w:val="Normale1"/>
    <w:rsid w:val="00AC6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C6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C6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C687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AC68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C687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C6875"/>
  </w:style>
  <w:style w:type="table" w:customStyle="1" w:styleId="TableNormal">
    <w:name w:val="Table Normal"/>
    <w:rsid w:val="00AC68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C687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C6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68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C68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C68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e">
    <w:name w:val="Normal"/>
    <w:qFormat/>
    <w:rsid w:val="00BC76C9"/>
  </w:style>
  <w:style w:type="paragraph" w:styleId="Titolo1">
    <w:name w:val="heading 1"/>
    <w:basedOn w:val="Normale1"/>
    <w:next w:val="Normale1"/>
    <w:rsid w:val="00AC68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AC68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AC68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AC687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AC687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AC6875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AC6875"/>
  </w:style>
  <w:style w:type="table" w:customStyle="1" w:styleId="TableNormal">
    <w:name w:val="Table Normal"/>
    <w:rsid w:val="00AC68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AC687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AC687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C68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C68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C68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studisiriogiannini.org" TargetMode="External"/><Relationship Id="rId1" Type="http://schemas.openxmlformats.org/officeDocument/2006/relationships/hyperlink" Target="mailto:cisesg@gmail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studisiriogiannini.org" TargetMode="External"/><Relationship Id="rId1" Type="http://schemas.openxmlformats.org/officeDocument/2006/relationships/hyperlink" Target="mailto:cisesg@gmail.co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 Medicee</dc:creator>
  <cp:lastModifiedBy>Utente Windows</cp:lastModifiedBy>
  <cp:revision>2</cp:revision>
  <dcterms:created xsi:type="dcterms:W3CDTF">2018-07-26T07:49:00Z</dcterms:created>
  <dcterms:modified xsi:type="dcterms:W3CDTF">2018-07-26T07:49:00Z</dcterms:modified>
</cp:coreProperties>
</file>